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A1" w:rsidRPr="004250A1" w:rsidRDefault="004250A1" w:rsidP="004250A1">
      <w:pPr>
        <w:shd w:val="clear" w:color="auto" w:fill="FFFFFF"/>
        <w:spacing w:before="173" w:after="173" w:line="240" w:lineRule="auto"/>
        <w:ind w:left="173" w:right="173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4250A1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Правовая основа деятельности профсоюза</w:t>
      </w:r>
    </w:p>
    <w:p w:rsidR="004250A1" w:rsidRPr="001016AE" w:rsidRDefault="004250A1" w:rsidP="004250A1">
      <w:pPr>
        <w:pStyle w:val="1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1016AE">
        <w:rPr>
          <w:color w:val="000000"/>
          <w:sz w:val="32"/>
          <w:szCs w:val="32"/>
        </w:rPr>
        <w:t>КОНСТИТУЦИЯ РЕСПУБЛИКИ БЕЛАРУСЬ 1994 ГОДА</w:t>
      </w:r>
      <w:r w:rsidRPr="001016AE">
        <w:rPr>
          <w:color w:val="000000"/>
          <w:sz w:val="32"/>
          <w:szCs w:val="32"/>
        </w:rPr>
        <w:br/>
        <w:t>(с изменениями и дополнениями, принятыми на республиканских референдумах</w:t>
      </w:r>
      <w:r w:rsidRPr="001016AE">
        <w:rPr>
          <w:color w:val="000000"/>
          <w:sz w:val="32"/>
          <w:szCs w:val="32"/>
        </w:rPr>
        <w:br/>
        <w:t>24 ноября 1996 г. и</w:t>
      </w:r>
      <w:r w:rsidRPr="001016AE">
        <w:rPr>
          <w:rStyle w:val="apple-converted-space"/>
          <w:color w:val="000000"/>
          <w:sz w:val="32"/>
          <w:szCs w:val="32"/>
        </w:rPr>
        <w:t> </w:t>
      </w:r>
      <w:hyperlink r:id="rId5" w:tgtFrame="_blank" w:history="1">
        <w:r w:rsidRPr="001016AE">
          <w:rPr>
            <w:rStyle w:val="a3"/>
            <w:color w:val="auto"/>
            <w:sz w:val="32"/>
            <w:szCs w:val="32"/>
            <w:u w:val="none"/>
          </w:rPr>
          <w:t>17 октября 2004 г.</w:t>
        </w:r>
      </w:hyperlink>
      <w:r w:rsidRPr="001016AE">
        <w:rPr>
          <w:sz w:val="32"/>
          <w:szCs w:val="32"/>
        </w:rPr>
        <w:t>)</w:t>
      </w:r>
    </w:p>
    <w:p w:rsidR="004250A1" w:rsidRPr="001016AE" w:rsidRDefault="004250A1" w:rsidP="004250A1">
      <w:pPr>
        <w:pStyle w:val="1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1016AE">
        <w:rPr>
          <w:color w:val="000000"/>
          <w:sz w:val="32"/>
          <w:szCs w:val="32"/>
        </w:rPr>
        <w:t xml:space="preserve">Трудовой кодекс Республики Беларусь 26 июля </w:t>
      </w:r>
      <w:smartTag w:uri="urn:schemas-microsoft-com:office:smarttags" w:element="metricconverter">
        <w:smartTagPr>
          <w:attr w:name="ProductID" w:val="1999 г"/>
        </w:smartTagPr>
        <w:r w:rsidRPr="001016AE">
          <w:rPr>
            <w:color w:val="000000"/>
            <w:sz w:val="32"/>
            <w:szCs w:val="32"/>
          </w:rPr>
          <w:t>1999 г</w:t>
        </w:r>
      </w:smartTag>
      <w:r w:rsidRPr="001016AE">
        <w:rPr>
          <w:color w:val="000000"/>
          <w:sz w:val="32"/>
          <w:szCs w:val="32"/>
        </w:rPr>
        <w:t>. № 296-З</w:t>
      </w:r>
    </w:p>
    <w:p w:rsidR="001016AE" w:rsidRPr="001016AE" w:rsidRDefault="004250A1" w:rsidP="001016AE">
      <w:pPr>
        <w:pStyle w:val="1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1016AE">
        <w:rPr>
          <w:caps/>
          <w:color w:val="000000"/>
          <w:sz w:val="32"/>
          <w:szCs w:val="32"/>
        </w:rPr>
        <w:t>ЗАКОН РЕСПУБЛИКИ БЕЛАРУСЬ</w:t>
      </w:r>
      <w:r w:rsidR="001016AE" w:rsidRPr="001016AE">
        <w:rPr>
          <w:caps/>
          <w:color w:val="000000"/>
          <w:sz w:val="32"/>
          <w:szCs w:val="32"/>
        </w:rPr>
        <w:t xml:space="preserve"> </w:t>
      </w:r>
      <w:r w:rsidRPr="001016AE">
        <w:rPr>
          <w:color w:val="000000"/>
          <w:sz w:val="32"/>
          <w:szCs w:val="32"/>
        </w:rPr>
        <w:t>22 апреля 1992 г. № 1605-XII</w:t>
      </w:r>
      <w:r w:rsidR="001016AE" w:rsidRPr="001016AE">
        <w:rPr>
          <w:color w:val="000000"/>
          <w:sz w:val="32"/>
          <w:szCs w:val="32"/>
        </w:rPr>
        <w:t xml:space="preserve"> </w:t>
      </w:r>
      <w:r w:rsidR="001016AE">
        <w:rPr>
          <w:color w:val="000000"/>
          <w:sz w:val="32"/>
          <w:szCs w:val="32"/>
        </w:rPr>
        <w:t>«</w:t>
      </w:r>
      <w:r w:rsidRPr="001016AE">
        <w:rPr>
          <w:color w:val="000000"/>
          <w:sz w:val="32"/>
          <w:szCs w:val="32"/>
        </w:rPr>
        <w:t>О профессиональных союзах</w:t>
      </w:r>
      <w:r w:rsidR="001016AE">
        <w:rPr>
          <w:color w:val="000000"/>
          <w:sz w:val="32"/>
          <w:szCs w:val="32"/>
        </w:rPr>
        <w:t>»</w:t>
      </w:r>
    </w:p>
    <w:p w:rsidR="001016AE" w:rsidRPr="001016AE" w:rsidRDefault="001016AE" w:rsidP="001016AE">
      <w:pPr>
        <w:pStyle w:val="1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1016AE">
        <w:rPr>
          <w:caps/>
          <w:color w:val="000000"/>
          <w:sz w:val="32"/>
          <w:szCs w:val="32"/>
        </w:rPr>
        <w:t xml:space="preserve">УКАЗ  ПРЕЗИДЕНТА РЕСПУБЛИКИ БЕЛАРУСЬ </w:t>
      </w:r>
      <w:r w:rsidRPr="001016AE">
        <w:rPr>
          <w:color w:val="000000"/>
          <w:sz w:val="32"/>
          <w:szCs w:val="32"/>
        </w:rPr>
        <w:t xml:space="preserve">5 мая 1999 г. № 252 </w:t>
      </w:r>
      <w:r>
        <w:rPr>
          <w:color w:val="000000"/>
          <w:sz w:val="32"/>
          <w:szCs w:val="32"/>
        </w:rPr>
        <w:t>«</w:t>
      </w:r>
      <w:r w:rsidRPr="001016AE">
        <w:rPr>
          <w:color w:val="000000"/>
          <w:sz w:val="32"/>
          <w:szCs w:val="32"/>
        </w:rPr>
        <w:t>О Национальном совете по трудовым и социальным вопросам</w:t>
      </w:r>
      <w:r>
        <w:rPr>
          <w:color w:val="000000"/>
          <w:sz w:val="32"/>
          <w:szCs w:val="32"/>
        </w:rPr>
        <w:t>»</w:t>
      </w:r>
    </w:p>
    <w:p w:rsidR="001016AE" w:rsidRPr="001016AE" w:rsidRDefault="001016AE" w:rsidP="001016AE">
      <w:pPr>
        <w:pStyle w:val="1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1016AE">
        <w:rPr>
          <w:color w:val="000000"/>
          <w:sz w:val="32"/>
          <w:szCs w:val="32"/>
        </w:rPr>
        <w:t xml:space="preserve">ПОСТАНОВЛЕНИЕ </w:t>
      </w:r>
      <w:proofErr w:type="gramStart"/>
      <w:r w:rsidRPr="001016AE">
        <w:rPr>
          <w:color w:val="000000"/>
          <w:sz w:val="32"/>
          <w:szCs w:val="32"/>
        </w:rPr>
        <w:t>ПРЕЗИДИУМА СОВЕТА ФЕДЕРАЦИИ ПРОФСОЮЗОВ БЕЛАРУСИ</w:t>
      </w:r>
      <w:proofErr w:type="gramEnd"/>
      <w:r w:rsidR="00DC73B8" w:rsidRPr="00DC73B8">
        <w:rPr>
          <w:color w:val="000000"/>
          <w:sz w:val="32"/>
          <w:szCs w:val="32"/>
        </w:rPr>
        <w:t xml:space="preserve"> </w:t>
      </w:r>
      <w:r w:rsidRPr="001016AE">
        <w:rPr>
          <w:color w:val="000000"/>
          <w:sz w:val="32"/>
          <w:szCs w:val="32"/>
        </w:rPr>
        <w:t>31 марта 2005 г. № 58</w:t>
      </w:r>
      <w:r w:rsidRPr="001016AE">
        <w:rPr>
          <w:color w:val="000000"/>
          <w:sz w:val="32"/>
          <w:szCs w:val="32"/>
        </w:rPr>
        <w:tab/>
        <w:t xml:space="preserve"> </w:t>
      </w:r>
      <w:r>
        <w:rPr>
          <w:color w:val="000000"/>
          <w:sz w:val="32"/>
          <w:szCs w:val="32"/>
        </w:rPr>
        <w:t>«О</w:t>
      </w:r>
      <w:r w:rsidRPr="001016AE">
        <w:rPr>
          <w:color w:val="000000"/>
          <w:sz w:val="32"/>
          <w:szCs w:val="32"/>
        </w:rPr>
        <w:t>б утверждении типовой инструкции о порядке уплаты  и учета вступительных и ежемесячных членских профсоюзных взносов</w:t>
      </w:r>
      <w:r>
        <w:rPr>
          <w:color w:val="000000"/>
          <w:sz w:val="32"/>
          <w:szCs w:val="32"/>
        </w:rPr>
        <w:t>»</w:t>
      </w:r>
    </w:p>
    <w:p w:rsidR="001016AE" w:rsidRPr="001016AE" w:rsidRDefault="001016AE" w:rsidP="001016AE">
      <w:pPr>
        <w:pStyle w:val="1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1016AE">
        <w:rPr>
          <w:sz w:val="32"/>
          <w:szCs w:val="32"/>
        </w:rPr>
        <w:t xml:space="preserve">ПОСТАНОВЛЕНИЕ </w:t>
      </w:r>
      <w:proofErr w:type="gramStart"/>
      <w:r w:rsidRPr="001016AE">
        <w:rPr>
          <w:sz w:val="32"/>
          <w:szCs w:val="32"/>
        </w:rPr>
        <w:t>ПРЕЗИДИУМА СОВЕТА ФЕДЕРАЦИИ ПРОФСОЮЗОВ БЕЛАРУСИ</w:t>
      </w:r>
      <w:proofErr w:type="gramEnd"/>
      <w:r w:rsidRPr="001016AE">
        <w:rPr>
          <w:sz w:val="32"/>
          <w:szCs w:val="32"/>
        </w:rPr>
        <w:t xml:space="preserve"> 25. 08 .2010 №  180  </w:t>
      </w:r>
      <w:r>
        <w:rPr>
          <w:sz w:val="32"/>
          <w:szCs w:val="32"/>
        </w:rPr>
        <w:t>«П</w:t>
      </w:r>
      <w:r w:rsidRPr="001016AE">
        <w:rPr>
          <w:sz w:val="32"/>
          <w:szCs w:val="32"/>
        </w:rPr>
        <w:t>орядок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</w:t>
      </w:r>
      <w:r>
        <w:rPr>
          <w:sz w:val="32"/>
          <w:szCs w:val="32"/>
        </w:rPr>
        <w:t>»</w:t>
      </w:r>
      <w:r w:rsidRPr="001016AE">
        <w:rPr>
          <w:sz w:val="32"/>
          <w:szCs w:val="32"/>
        </w:rPr>
        <w:t xml:space="preserve"> </w:t>
      </w:r>
    </w:p>
    <w:p w:rsidR="001016AE" w:rsidRPr="001016AE" w:rsidRDefault="001016AE" w:rsidP="001016AE">
      <w:pPr>
        <w:pStyle w:val="1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1016AE">
        <w:rPr>
          <w:caps/>
          <w:color w:val="000000"/>
          <w:sz w:val="32"/>
          <w:szCs w:val="32"/>
        </w:rPr>
        <w:t>УКАЗ  ПРЕЗИДЕНТА РЕСПУБЛИКИ БЕЛАРУСЬ</w:t>
      </w:r>
      <w:r w:rsidR="00DC73B8" w:rsidRPr="00DC73B8">
        <w:rPr>
          <w:caps/>
          <w:color w:val="000000"/>
          <w:sz w:val="32"/>
          <w:szCs w:val="32"/>
        </w:rPr>
        <w:t xml:space="preserve"> </w:t>
      </w:r>
      <w:r w:rsidRPr="001016AE">
        <w:rPr>
          <w:color w:val="000000"/>
          <w:sz w:val="32"/>
          <w:szCs w:val="32"/>
        </w:rPr>
        <w:t xml:space="preserve">6 мая </w:t>
      </w:r>
      <w:smartTag w:uri="urn:schemas-microsoft-com:office:smarttags" w:element="metricconverter">
        <w:smartTagPr>
          <w:attr w:name="ProductID" w:val="2010 г"/>
        </w:smartTagPr>
        <w:r w:rsidRPr="001016AE">
          <w:rPr>
            <w:color w:val="000000"/>
            <w:sz w:val="32"/>
            <w:szCs w:val="32"/>
          </w:rPr>
          <w:t>2010 г</w:t>
        </w:r>
      </w:smartTag>
      <w:r w:rsidRPr="001016AE">
        <w:rPr>
          <w:color w:val="000000"/>
          <w:sz w:val="32"/>
          <w:szCs w:val="32"/>
        </w:rPr>
        <w:t xml:space="preserve">. № 240 </w:t>
      </w:r>
      <w:r>
        <w:rPr>
          <w:color w:val="000000"/>
          <w:sz w:val="32"/>
          <w:szCs w:val="32"/>
        </w:rPr>
        <w:t>«</w:t>
      </w:r>
      <w:r w:rsidRPr="001016AE">
        <w:rPr>
          <w:color w:val="000000"/>
          <w:sz w:val="32"/>
          <w:szCs w:val="32"/>
        </w:rPr>
        <w:t>Об осуществлении общественного контроля профессиональными союзами</w:t>
      </w:r>
      <w:r>
        <w:rPr>
          <w:color w:val="000000"/>
          <w:sz w:val="32"/>
          <w:szCs w:val="32"/>
        </w:rPr>
        <w:t>»</w:t>
      </w:r>
    </w:p>
    <w:p w:rsidR="001016AE" w:rsidRPr="001016AE" w:rsidRDefault="001016AE" w:rsidP="001016AE">
      <w:pPr>
        <w:pStyle w:val="1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1016AE">
        <w:rPr>
          <w:caps/>
          <w:color w:val="000000"/>
          <w:sz w:val="32"/>
          <w:szCs w:val="32"/>
        </w:rPr>
        <w:t xml:space="preserve">УКАЗ  ПРЕЗИДЕНТА РЕСПУБЛИКИ БЕЛАРУСЬ </w:t>
      </w:r>
      <w:r w:rsidRPr="001016AE">
        <w:rPr>
          <w:color w:val="000000"/>
          <w:sz w:val="32"/>
          <w:szCs w:val="32"/>
        </w:rPr>
        <w:t xml:space="preserve">15 июля 1995 г. № 278 </w:t>
      </w:r>
      <w:r>
        <w:rPr>
          <w:color w:val="000000"/>
          <w:sz w:val="32"/>
          <w:szCs w:val="32"/>
        </w:rPr>
        <w:t>«</w:t>
      </w:r>
      <w:r w:rsidRPr="001016AE">
        <w:rPr>
          <w:color w:val="000000"/>
          <w:sz w:val="32"/>
          <w:szCs w:val="32"/>
        </w:rPr>
        <w:t>О развитии социального партнерства в Республике Беларусь</w:t>
      </w:r>
      <w:r>
        <w:rPr>
          <w:color w:val="000000"/>
          <w:sz w:val="32"/>
          <w:szCs w:val="32"/>
        </w:rPr>
        <w:t>»</w:t>
      </w:r>
    </w:p>
    <w:p w:rsidR="001016AE" w:rsidRPr="001016AE" w:rsidRDefault="001016AE" w:rsidP="001016AE">
      <w:pPr>
        <w:pStyle w:val="1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1016AE">
        <w:rPr>
          <w:sz w:val="32"/>
          <w:szCs w:val="32"/>
        </w:rPr>
        <w:t>ПРИМЕРНАЯ ФОРМА ТРУДОВОГО ДОГОВОРА</w:t>
      </w:r>
    </w:p>
    <w:p w:rsidR="001016AE" w:rsidRPr="001016AE" w:rsidRDefault="001016AE" w:rsidP="001016AE">
      <w:pPr>
        <w:pStyle w:val="1"/>
        <w:shd w:val="clear" w:color="auto" w:fill="FFFFFF"/>
        <w:ind w:left="720"/>
        <w:rPr>
          <w:color w:val="000000"/>
          <w:sz w:val="32"/>
          <w:szCs w:val="32"/>
        </w:rPr>
      </w:pPr>
    </w:p>
    <w:p w:rsidR="00CA3ED7" w:rsidRPr="001016AE" w:rsidRDefault="00CA3ED7">
      <w:pPr>
        <w:rPr>
          <w:sz w:val="32"/>
          <w:szCs w:val="32"/>
        </w:rPr>
      </w:pPr>
    </w:p>
    <w:sectPr w:rsidR="00CA3ED7" w:rsidRPr="001016AE" w:rsidSect="004250A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8D4"/>
    <w:multiLevelType w:val="hybridMultilevel"/>
    <w:tmpl w:val="6908D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250A1"/>
    <w:rsid w:val="001016AE"/>
    <w:rsid w:val="00243351"/>
    <w:rsid w:val="004250A1"/>
    <w:rsid w:val="00CA3ED7"/>
    <w:rsid w:val="00DC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7"/>
  </w:style>
  <w:style w:type="paragraph" w:styleId="1">
    <w:name w:val="heading 1"/>
    <w:basedOn w:val="a"/>
    <w:link w:val="10"/>
    <w:uiPriority w:val="9"/>
    <w:qFormat/>
    <w:rsid w:val="0042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250A1"/>
  </w:style>
  <w:style w:type="character" w:styleId="a3">
    <w:name w:val="Hyperlink"/>
    <w:basedOn w:val="a0"/>
    <w:uiPriority w:val="99"/>
    <w:semiHidden/>
    <w:unhideWhenUsed/>
    <w:rsid w:val="00425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0A1"/>
    <w:pPr>
      <w:ind w:left="720"/>
      <w:contextualSpacing/>
    </w:pPr>
  </w:style>
  <w:style w:type="paragraph" w:styleId="a5">
    <w:name w:val="Body Text"/>
    <w:basedOn w:val="a"/>
    <w:link w:val="a6"/>
    <w:semiHidden/>
    <w:rsid w:val="001016AE"/>
    <w:pPr>
      <w:widowControl w:val="0"/>
      <w:spacing w:after="0" w:line="280" w:lineRule="exact"/>
      <w:ind w:right="2254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016A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by/webnpa/text.asp?RN=P0040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4</cp:revision>
  <dcterms:created xsi:type="dcterms:W3CDTF">2016-02-15T18:13:00Z</dcterms:created>
  <dcterms:modified xsi:type="dcterms:W3CDTF">2016-02-15T18:37:00Z</dcterms:modified>
</cp:coreProperties>
</file>